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8C4" w:rsidRDefault="00AD28C4" w:rsidP="00AD28C4">
      <w:pPr>
        <w:framePr w:h="27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0" cy="14876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754" cy="148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F0C" w:rsidRDefault="005D3F0C" w:rsidP="005D3F0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D3F0C" w:rsidRDefault="005D3F0C" w:rsidP="005D3F0C">
      <w:pPr>
        <w:rPr>
          <w:rFonts w:ascii="Times New Roman" w:hAnsi="Times New Roman" w:cs="Times New Roman"/>
          <w:sz w:val="24"/>
          <w:szCs w:val="24"/>
        </w:rPr>
      </w:pPr>
    </w:p>
    <w:p w:rsidR="005D3F0C" w:rsidRDefault="005D3F0C" w:rsidP="005D3F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3F0C" w:rsidRDefault="005D3F0C" w:rsidP="005D3F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3F0C" w:rsidRDefault="005D3F0C" w:rsidP="005D3F0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3F0C" w:rsidRPr="005D3F0C" w:rsidRDefault="005D3F0C" w:rsidP="005D3F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3F0C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5D3F0C" w:rsidRDefault="005D3F0C" w:rsidP="005D3F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3F0C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об адаптированной образовательной программе</w:t>
      </w:r>
      <w:r w:rsidRPr="005D3F0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D3F0C" w:rsidRPr="005D3F0C" w:rsidRDefault="005D3F0C" w:rsidP="005D3F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3F0C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для детей с ограниченными возможностями здоровья</w:t>
      </w:r>
    </w:p>
    <w:p w:rsidR="005D3F0C" w:rsidRPr="005D3F0C" w:rsidRDefault="005D3F0C" w:rsidP="005D3F0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D3F0C">
        <w:rPr>
          <w:rFonts w:ascii="Times New Roman" w:hAnsi="Times New Roman" w:cs="Times New Roman"/>
          <w:sz w:val="32"/>
          <w:szCs w:val="32"/>
        </w:rPr>
        <w:t xml:space="preserve">муниципального </w:t>
      </w:r>
      <w:r w:rsidR="00376123">
        <w:rPr>
          <w:rFonts w:ascii="Times New Roman" w:hAnsi="Times New Roman" w:cs="Times New Roman"/>
          <w:sz w:val="32"/>
          <w:szCs w:val="32"/>
        </w:rPr>
        <w:t>автоном</w:t>
      </w:r>
      <w:r w:rsidRPr="005D3F0C">
        <w:rPr>
          <w:rFonts w:ascii="Times New Roman" w:hAnsi="Times New Roman" w:cs="Times New Roman"/>
          <w:sz w:val="32"/>
          <w:szCs w:val="32"/>
        </w:rPr>
        <w:t>ного общеобразовательного учреждения</w:t>
      </w:r>
    </w:p>
    <w:p w:rsidR="005D3F0C" w:rsidRPr="005D3F0C" w:rsidRDefault="005D3F0C" w:rsidP="005D3F0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D3F0C">
        <w:rPr>
          <w:rFonts w:ascii="Times New Roman" w:hAnsi="Times New Roman" w:cs="Times New Roman"/>
          <w:sz w:val="32"/>
          <w:szCs w:val="32"/>
        </w:rPr>
        <w:t>«</w:t>
      </w:r>
      <w:r w:rsidR="00376123">
        <w:rPr>
          <w:rFonts w:ascii="Times New Roman" w:hAnsi="Times New Roman" w:cs="Times New Roman"/>
          <w:sz w:val="32"/>
          <w:szCs w:val="32"/>
        </w:rPr>
        <w:t>Кадетская</w:t>
      </w:r>
      <w:r w:rsidRPr="005D3F0C">
        <w:rPr>
          <w:rFonts w:ascii="Times New Roman" w:hAnsi="Times New Roman" w:cs="Times New Roman"/>
          <w:sz w:val="32"/>
          <w:szCs w:val="32"/>
        </w:rPr>
        <w:t xml:space="preserve"> школа №</w:t>
      </w:r>
      <w:r w:rsidR="00376123">
        <w:rPr>
          <w:rFonts w:ascii="Times New Roman" w:hAnsi="Times New Roman" w:cs="Times New Roman"/>
          <w:sz w:val="32"/>
          <w:szCs w:val="32"/>
        </w:rPr>
        <w:t>49</w:t>
      </w:r>
      <w:r w:rsidRPr="005D3F0C">
        <w:rPr>
          <w:rFonts w:ascii="Times New Roman" w:hAnsi="Times New Roman" w:cs="Times New Roman"/>
          <w:sz w:val="32"/>
          <w:szCs w:val="32"/>
        </w:rPr>
        <w:t>»</w:t>
      </w:r>
    </w:p>
    <w:p w:rsidR="005D3F0C" w:rsidRDefault="005D3F0C" w:rsidP="005D3F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3F0C" w:rsidRDefault="005D3F0C" w:rsidP="005D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F0C" w:rsidRDefault="005D3F0C" w:rsidP="005D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F0C" w:rsidRDefault="005D3F0C" w:rsidP="005D3F0C">
      <w:pPr>
        <w:rPr>
          <w:rFonts w:ascii="Times New Roman" w:hAnsi="Times New Roman" w:cs="Times New Roman"/>
          <w:sz w:val="24"/>
          <w:szCs w:val="24"/>
        </w:rPr>
      </w:pPr>
    </w:p>
    <w:p w:rsidR="005D3F0C" w:rsidRDefault="005D3F0C" w:rsidP="005D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F0C" w:rsidRDefault="005D3F0C" w:rsidP="005D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F0C" w:rsidRDefault="005D3F0C" w:rsidP="005D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F0C" w:rsidRDefault="005D3F0C" w:rsidP="005D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F0C" w:rsidRDefault="005D3F0C" w:rsidP="005D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F0C" w:rsidRDefault="005D3F0C" w:rsidP="005D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F0C" w:rsidRDefault="005D3F0C" w:rsidP="005D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F0C" w:rsidRDefault="005D3F0C" w:rsidP="005D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F0C" w:rsidRPr="00297174" w:rsidRDefault="005D3F0C" w:rsidP="005D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Набережные Челны</w:t>
      </w:r>
    </w:p>
    <w:p w:rsidR="005D3F0C" w:rsidRPr="00376123" w:rsidRDefault="005D3F0C" w:rsidP="00D74A85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3F0C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 w:rsidRPr="005D3F0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I. Общие положения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1.1. Настоящее положение «Об адаптированной образовательной программе для детей с ограниченными возможностями здоровья» (далее – Положение) разработано в соответствии со следующей нормативной базой: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Федеральный Закон «Об образовании в Российской Федерации» от 29.12.2012 г. № 273;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Приказ Министерства образования и науки РФ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Приказ Министерства образования и науки РФ от 06 октября 2009 г. №373 «Об утверждении и введении в действие федерального государственного образовательного стандарта начального общего образования»;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Приказ Министерства образования и науки РФ от 17 декабря 2010 г. № 1897 «Об утверждении федерального государственного стандарта основного общего образования»;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Приказ Министерства образования и науки РФ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Приказ Министерства образования и науки РФ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Примерные адаптированные общеобразовательные программы начального общего образования обучающихся с ОВЗ (одобрены решением федерального учебно-методического объединения по общему образованию, протокол от 22 декабря 2015 г. № 4/15);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• Примерная адаптированная общеобразовательная программа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образованию, протокол от 22 декабря 2015 г. № 4/15). </w:t>
      </w:r>
      <w:r w:rsidR="003761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</w:t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1.2. Положение устанавливает порядок разработки и утверждения адаптированных образовательных программ (далее – АОП) в школе.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1.3. АОП – образовательная программа, адаптированная для обучения детей с ограниченными возможностями здоровья (далее – ОВЗ) с учетом особенностей их психофизического развития, особых образовательных потребностей, индивидуальных возможностей и при необходимости обеспечивающая коррекцию нарушений развития и социальную адаптацию указанных лиц.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1.4. АОП разрабатывается самостоятельно образовательн</w:t>
      </w:r>
      <w:r w:rsidR="003E5E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ым</w:t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3E5E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учреждением</w:t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(далее – О</w:t>
      </w:r>
      <w:r w:rsidR="003E5E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в соответствии с федеральными государственными образовательными стандартами, примерными основными образовательными программами, АОП, в соответствии с особыми образовательными потребностями детей с ОВЗ.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E5E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1.5.</w:t>
      </w:r>
      <w:r w:rsidR="003761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3E5E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 призвана обеспечить гарантии в получении детьми с ОВЗ общего образования в соответствии с психофизическими особенностями и возможностями, особыми образовательными потребностями.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1.6.</w:t>
      </w:r>
      <w:r w:rsidR="003761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Адаптация основной общеобразовательной программы осуществляется с учетом рекомендаций психолого-медико-педагогической комиссии (далее ПМПК), индивидуальной программы реабилитации инвалида (далее – ИПР) и включает </w:t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следующие направления деятельности: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анализ требований государственного образовательного стандарта, содержания программ для детей с ОВЗ;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учет особенностей психофизического развития лиц с ОВЗ (по представленным родителями (законными представителями) документам);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проектирование необходимых структурных составляющих АОП;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определение временных границ освоения АОП. При проектировании АОП указывается отрезок времени, покрываемый реализацией содержания Программы;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четкое формулирование цели АОП;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определение круга задач, конкретизирующих цель АОП;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определение содержания АОП. Особое внимание при проектировании содержания АОП следует уделить описанию тех способов и приемов, посредством которых дети с ОВЗ будут осваивать содержание образования;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планирование форм реализации АОП. Реализация АОП осуществляется с использованием различных форм, в том числе с использованием домашнего обучения и семейного образования;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планирование участия в реализации АОП различных специалистов (учителя дефектолога, учителя-логопеда, педагога-психолога, социального педагога, педагога дополнительного образования и др.); включение в реализацию АОП родителей (законных представителей) ребенка с ОВЗ или группы детей с ОВЗ со схожими нарушениями развития.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1.7. Решение о переводе ребенка с ОВЗ на обучение по АОП принимается на основании рекомендаций специалистов ПМПК и при согласии (письменном заявлении) родителей (законных представителей).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1.8. Педагогический совет 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утверждает АОП для детей с ОВЗ. При необходимости корректировки АОП повторно утверждается Педагогическим советом 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1C1B7E" w:rsidRPr="005D3F0C" w:rsidRDefault="005D3F0C" w:rsidP="00D74A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 w:rsidRPr="005D3F0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2. Цели и задачи АОП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2.1. Цель АОП - планирование, организация и управление образовательным процессом при обучении ребенка с ОВЗ.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2.2. AOП выполняет следующие задачи: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определяет объем и содержание материала, умений и навыков, которыми должны овладеть воспитанники с ОВЗ, имеющие различные нарушения в развитии, оптимально распределяет время по темам.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2.3. АОП способствует совершенствованию методики проведения непосредственно образовательной деятельности детей, активизирует познавательную деятельность воспитанников, развитие их творческих способностей, способствует применению современных образовательных технологий;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2.4. АОП выполняет следующие основные функции: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Нормативную - документ, на основе которого осуществляется контроль освоения программы обучающимся.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Информационную - позволяет получить представление о целях содержания, последовательности и сроках изучения образовательной программы.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Методическую - определяет пути достижения планируемых результатов освоения основной образовательной программы, используемые методы, образовательные </w:t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технологии,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Организационную - определяет основные направления деятельности педагога и обучающихся, формы их взаимодействия, использование средств обучения.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2.5. АОП должна отвечать следующим характеристикам: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Целостность — обеспечение согласованности и полноты взаимодействия и последовательности действий для реализации цели. Решите точность соответствие цели и предлагаемых средств ее достижения.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Актуальность - ориентация на потребности сегодняшнего дня системы образования детей с ОВЗ.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Прогнозируемость — способность в планируемых целях и действиях проектировать эффективные решения.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Рациональность — определение таких способов достижения цели, которые в конкретных условиях позволят получить максимально достижимый результат.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Контролируемость - определение ожидаемых результатов на основе отражения соответствующих способов их проверки.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• </w:t>
      </w:r>
      <w:proofErr w:type="spellStart"/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Корректируемость</w:t>
      </w:r>
      <w:proofErr w:type="spellEnd"/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— своевременное обнаружение и быстрое реагирование на возникающие отклонения и изменения.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 w:rsidRPr="005D3F0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3. Структура АОП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3.1.</w:t>
      </w:r>
      <w:r w:rsidR="003761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Структура АОП должна соответствовать требованиям к содержанию образовательной программы, предъявляемым федеральными государственными образовательными стандартами, и содержать три раздела: целевой, содержательный и организационный.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3.2. Титульный лист АОП содержит информацию о том, когда и кем утверждена и рассмотрена программа; полное наименование программы с указанием категории детей, для которых она разрабатывается, информацию об авторах, разработчиках программы; информацию об ОУ.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3.3. Пояснительная записка АОП содержит цели и задачи реализации Программы для детей с ОВЗ, общую характеристику АОП, в том числе нормативные документы, на основании которых она разработана, категории детей с ОВЗ, примерные и/или комплексные программы общего образования, включая программы для обучения и воспитания детей с ОВЗ; принципы и подходы к формированию АОП, значимые для разработки и реализации АОП, в том числе специальные; психолого-педагогическую характеристику обучающихся с ОВЗ; описание особых образовательных потребностей обучающихся с ОВЗ; планируемые результаты освоения АОП; развивающее оценивание качества образовательной деятельности по Программе.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3.4. Содержательный раздел содержит описание образовательной деятельности в соответствии с направлениями развития ребенка; описание вариативных форм, способов, методов и средств реализации АОП с учетом возрастных, психофизических, индивидуальных особенностей, возможностей и интересов, особых образовательных потребностей; описание взаимодействия взрослых с детьми; описание взаимодействия педагогического коллектива с семьями обучающихся; программу коррекционно-развивающей работы с детьми с ОВЗ.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3.5. Программа коррекционной работы с детьми с ОВЗ включает цели и задачи коррекционной работы с детьми на всех ступенях общего образования; перечень и содержание индивидуально ориентированных коррекционных направлений работы, способствующих освоению детьми ООП НОО/АОП НОО; индивидуальные </w:t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образовательные программы и маршруты; описание системы комплексного психолого-медико-социального сопровождения и поддержки обучающихся с ОВЗ, включающей комплексное обследование, мониторинг динамики развития, коррекционную работу; механизм взаимодействия, предусматривающий общую целевую и единую стратегическую направленность работы (внутреннее взаимодействие, внешнее взаимодействие); рабочие программы узких специалистов; планируемые результаты коррекционной работы.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3.6.</w:t>
      </w:r>
      <w:r w:rsidR="003761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Организационный раздел содержит: описание материально технических условий реализации АООП, в том числе необходимых для детей с ОВЗ, детей-инвалидов; обеспеченности методическими материалами и средствами обучения и воспитания, в том числе адаптированными к особым образовательным потребностям детей с ОВЗ, детей-инвалидов; характеристику кадровых условий реализации АОП (наличие узких специалистов, соответствие образования др.); описание финансовых условий реализации программы; требования к организации развивающей предметно-пространственной среды; особенности проведения традиционных праздников, событий, мероприятий.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 w:rsidRPr="005D3F0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</w:t>
      </w:r>
      <w:r w:rsidR="0037612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</w:t>
      </w:r>
      <w:r w:rsidRPr="005D3F0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Условия реализации АОП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4.1. При реализации АОП должны быть созданы условия: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учет особенностей ребенка, индивидуальный педагогический подход, проявляющийся в особой организации коррекционно-педагогического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процесса, в применении специальных методов и средств обучения и воспитания, компенсации и коррекции нарушений развития (информационно-методических, технических);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реализация коррекционно-педагогического процесса педагогами и педагогами психологами соответствующей квалификации, его психологическое сопровождение специальными психологами;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предоставление обучающемуся с ОВЗ медицинской, психолого-педагогической и социальной помощи;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привлечение родителей в коррекционно-педагогический процесс.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4.2. К реализации АОП должны быть привлечены учителя-дефектологи, учителя-логопеды, педагоги-психологи, социальные педагоги.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 w:rsidRPr="005D3F0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5. Порядок рассмотрения и утверждения АОП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5.1. АОП разрабатывается специалистами психолого-педагогического сопровождения и другими педагогами ОУ в соответствии с настоящим Положением с момента появления воспитанников с ОВЗ в ОУ и представляется для рассмотрения на Педагогический совет ОУ.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5.2. АОП рассматривается на заседании Педагогического совета ОУ, результаты рассмотрения заносятся в протокол, затем, при условии ее соответствия установленным требованиям, согласуется с родителями (законными представителями) обучающегося с ОВЗ.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5.3. АОП утверждается приказом директора ОУ. В случае несоответствия АОП и основной образовательной программы установленным требованиям производится доработка программы.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ab/>
      </w:r>
      <w:r w:rsidRPr="005D3F0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6. Изменения и дополнения в АОП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6.1. АОП может изменяться и дополняться по решению педагогического совета.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6.2. Основания для внесения изменений: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Обновление нормативной базы системы образования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Предложения педагогических работников, педагогического совета, администрации ОО по результатам работы в текущем учебном году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• Рекомендации специалистов ПМПК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612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                                   </w:t>
      </w:r>
      <w:r w:rsidRPr="0037612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7. Ответственность и контроль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7.1. Ответственность за полноту и качество реализации АОП возлагается на педагогов ОУ.</w:t>
      </w:r>
      <w:r w:rsidRPr="005D3F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7.2. Контроль над полнотой и качеством реализации АОП осуществляется администрацией</w:t>
      </w:r>
      <w:r w:rsidRPr="005D3F0C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</w:t>
      </w:r>
      <w:r w:rsidRPr="005D3F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ОУ.</w:t>
      </w:r>
    </w:p>
    <w:sectPr w:rsidR="001C1B7E" w:rsidRPr="005D3F0C" w:rsidSect="001C1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F0C"/>
    <w:rsid w:val="000366AE"/>
    <w:rsid w:val="0009031C"/>
    <w:rsid w:val="000A7ED1"/>
    <w:rsid w:val="001C1B7E"/>
    <w:rsid w:val="00376123"/>
    <w:rsid w:val="003869A9"/>
    <w:rsid w:val="00387061"/>
    <w:rsid w:val="003E5E6D"/>
    <w:rsid w:val="005D3F0C"/>
    <w:rsid w:val="00647FF3"/>
    <w:rsid w:val="00845956"/>
    <w:rsid w:val="00855610"/>
    <w:rsid w:val="00AD28C4"/>
    <w:rsid w:val="00BB406E"/>
    <w:rsid w:val="00D7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D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5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Учитель</cp:lastModifiedBy>
  <cp:revision>13</cp:revision>
  <cp:lastPrinted>2021-04-17T05:45:00Z</cp:lastPrinted>
  <dcterms:created xsi:type="dcterms:W3CDTF">2021-04-07T11:03:00Z</dcterms:created>
  <dcterms:modified xsi:type="dcterms:W3CDTF">2021-04-17T06:34:00Z</dcterms:modified>
</cp:coreProperties>
</file>